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140B" w14:textId="66639FEA" w:rsidR="00FA18C0" w:rsidRDefault="00CC585F" w:rsidP="00CC585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Started – Power Up and Log In</w:t>
      </w:r>
    </w:p>
    <w:p w14:paraId="16FABF3C" w14:textId="2FDFA32E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Log-in to the computer using your UF login.</w:t>
      </w:r>
    </w:p>
    <w:p w14:paraId="3183EE82" w14:textId="52BEC881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on the Shure microphone on the desk using the switches on the receiver unit</w:t>
      </w:r>
      <w:r w:rsidR="008F2409">
        <w:rPr>
          <w:rFonts w:ascii="Arial" w:hAnsi="Arial" w:cs="Arial"/>
          <w:sz w:val="24"/>
          <w:szCs w:val="24"/>
        </w:rPr>
        <w:t xml:space="preserve"> (black </w:t>
      </w:r>
      <w:proofErr w:type="spellStart"/>
      <w:r w:rsidR="008F2409">
        <w:rPr>
          <w:rFonts w:ascii="Arial" w:hAnsi="Arial" w:cs="Arial"/>
          <w:sz w:val="24"/>
          <w:szCs w:val="24"/>
        </w:rPr>
        <w:t>shure</w:t>
      </w:r>
      <w:proofErr w:type="spellEnd"/>
      <w:r w:rsidR="008F2409">
        <w:rPr>
          <w:rFonts w:ascii="Arial" w:hAnsi="Arial" w:cs="Arial"/>
          <w:sz w:val="24"/>
          <w:szCs w:val="24"/>
        </w:rPr>
        <w:t xml:space="preserve"> box on the desk)</w:t>
      </w:r>
      <w:r>
        <w:rPr>
          <w:rFonts w:ascii="Arial" w:hAnsi="Arial" w:cs="Arial"/>
          <w:sz w:val="24"/>
          <w:szCs w:val="24"/>
        </w:rPr>
        <w:t xml:space="preserve"> and the lapel mic body pack.</w:t>
      </w:r>
    </w:p>
    <w:p w14:paraId="73AB6F5F" w14:textId="3276BDB6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on the Yamaha audio mixer on the desk using its power switch</w:t>
      </w:r>
      <w:r w:rsidR="008F2409">
        <w:rPr>
          <w:rFonts w:ascii="Arial" w:hAnsi="Arial" w:cs="Arial"/>
          <w:sz w:val="24"/>
          <w:szCs w:val="24"/>
        </w:rPr>
        <w:t xml:space="preserve"> (black box with knobs)</w:t>
      </w:r>
      <w:r>
        <w:rPr>
          <w:rFonts w:ascii="Arial" w:hAnsi="Arial" w:cs="Arial"/>
          <w:sz w:val="24"/>
          <w:szCs w:val="24"/>
        </w:rPr>
        <w:t>.</w:t>
      </w:r>
    </w:p>
    <w:p w14:paraId="76B2A651" w14:textId="4938BB9F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on the Ceiling Mounted TV</w:t>
      </w:r>
    </w:p>
    <w:p w14:paraId="20828BAB" w14:textId="06E7D809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on the 2 Umbrella Lights</w:t>
      </w:r>
    </w:p>
    <w:p w14:paraId="0757954F" w14:textId="06962E36" w:rsidR="00CC585F" w:rsidRDefault="00CC585F" w:rsidP="00CC585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your Power Point presentation and setup the presentation layout on the monitors.</w:t>
      </w:r>
    </w:p>
    <w:p w14:paraId="5B03AAFF" w14:textId="2CC2B966" w:rsidR="00CC585F" w:rsidRP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Pr="00CC585F">
        <w:rPr>
          <w:rFonts w:ascii="Arial" w:hAnsi="Arial" w:cs="Arial"/>
          <w:sz w:val="24"/>
          <w:szCs w:val="24"/>
          <w:u w:val="single"/>
        </w:rPr>
        <w:t>audience</w:t>
      </w:r>
      <w:r>
        <w:rPr>
          <w:rFonts w:ascii="Arial" w:hAnsi="Arial" w:cs="Arial"/>
          <w:sz w:val="24"/>
          <w:szCs w:val="24"/>
        </w:rPr>
        <w:t xml:space="preserve"> power point display should be displayed on the ceiling mounted confidence monitor (TV).</w:t>
      </w:r>
    </w:p>
    <w:p w14:paraId="4046C86F" w14:textId="5CCE917B" w:rsidR="00CC585F" w:rsidRDefault="00CC585F" w:rsidP="00CC585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your Power Point is set for you to present.  </w:t>
      </w:r>
      <w:r w:rsidRPr="00CC585F">
        <w:rPr>
          <w:rFonts w:ascii="Arial" w:hAnsi="Arial" w:cs="Arial"/>
          <w:sz w:val="24"/>
          <w:szCs w:val="24"/>
          <w:u w:val="single"/>
        </w:rPr>
        <w:t xml:space="preserve">Open </w:t>
      </w:r>
      <w:r w:rsidRPr="00CC585F">
        <w:rPr>
          <w:rFonts w:ascii="Arial" w:hAnsi="Arial" w:cs="Arial"/>
          <w:sz w:val="24"/>
          <w:szCs w:val="24"/>
          <w:u w:val="single"/>
        </w:rPr>
        <w:sym w:font="Wingdings" w:char="F0E0"/>
      </w:r>
      <w:r w:rsidRPr="00CC585F">
        <w:rPr>
          <w:rFonts w:ascii="Arial" w:hAnsi="Arial" w:cs="Arial"/>
          <w:sz w:val="24"/>
          <w:szCs w:val="24"/>
          <w:u w:val="single"/>
        </w:rPr>
        <w:t xml:space="preserve"> Camtasia 2020</w:t>
      </w:r>
      <w:r>
        <w:rPr>
          <w:rFonts w:ascii="Arial" w:hAnsi="Arial" w:cs="Arial"/>
          <w:sz w:val="24"/>
          <w:szCs w:val="24"/>
        </w:rPr>
        <w:t xml:space="preserve"> on the computer desktop.</w:t>
      </w:r>
    </w:p>
    <w:p w14:paraId="649506A2" w14:textId="0E12278F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record in the upper left corner of the display.</w:t>
      </w:r>
    </w:p>
    <w:p w14:paraId="69845DA8" w14:textId="1D8F77CA" w:rsidR="00CC585F" w:rsidRDefault="00CC585F" w:rsidP="00CC585F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</w:t>
      </w:r>
      <w:r w:rsidRPr="00F741B2">
        <w:rPr>
          <w:rFonts w:ascii="Arial" w:hAnsi="Arial" w:cs="Arial"/>
          <w:sz w:val="24"/>
          <w:szCs w:val="24"/>
          <w:u w:val="single"/>
        </w:rPr>
        <w:t>record dialog</w:t>
      </w:r>
      <w:r w:rsidR="00F741B2" w:rsidRPr="00F741B2">
        <w:rPr>
          <w:rFonts w:ascii="Arial" w:hAnsi="Arial" w:cs="Arial"/>
          <w:sz w:val="24"/>
          <w:szCs w:val="24"/>
          <w:u w:val="single"/>
        </w:rPr>
        <w:t xml:space="preserve"> box</w:t>
      </w:r>
      <w:r>
        <w:rPr>
          <w:rFonts w:ascii="Arial" w:hAnsi="Arial" w:cs="Arial"/>
          <w:sz w:val="24"/>
          <w:szCs w:val="24"/>
        </w:rPr>
        <w:t xml:space="preserve"> opens…</w:t>
      </w:r>
    </w:p>
    <w:p w14:paraId="5240A89F" w14:textId="185352E7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your recording area by selecting full screen</w:t>
      </w:r>
      <w:r w:rsidR="00F741B2">
        <w:rPr>
          <w:rFonts w:ascii="Arial" w:hAnsi="Arial" w:cs="Arial"/>
          <w:sz w:val="24"/>
          <w:szCs w:val="24"/>
        </w:rPr>
        <w:t xml:space="preserve"> on the recording dialog box</w:t>
      </w:r>
      <w:r>
        <w:rPr>
          <w:rFonts w:ascii="Arial" w:hAnsi="Arial" w:cs="Arial"/>
          <w:sz w:val="24"/>
          <w:szCs w:val="24"/>
        </w:rPr>
        <w:t xml:space="preserve"> and mov</w:t>
      </w:r>
      <w:r w:rsidR="00F741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the green dotted box to Monitor #3 (Confidence Monitor/TV).</w:t>
      </w:r>
    </w:p>
    <w:p w14:paraId="3C1ED34D" w14:textId="357834AF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your microphone audio by watching the green&gt;red bar </w:t>
      </w:r>
      <w:proofErr w:type="gramStart"/>
      <w:r>
        <w:rPr>
          <w:rFonts w:ascii="Arial" w:hAnsi="Arial" w:cs="Arial"/>
          <w:sz w:val="24"/>
          <w:szCs w:val="24"/>
        </w:rPr>
        <w:t>move</w:t>
      </w:r>
      <w:proofErr w:type="gramEnd"/>
      <w:r>
        <w:rPr>
          <w:rFonts w:ascii="Arial" w:hAnsi="Arial" w:cs="Arial"/>
          <w:sz w:val="24"/>
          <w:szCs w:val="24"/>
        </w:rPr>
        <w:t xml:space="preserve"> up and down while you talk.  If nothing happens, you may need to select the </w:t>
      </w:r>
      <w:r w:rsidR="008F2409">
        <w:rPr>
          <w:rFonts w:ascii="Arial" w:hAnsi="Arial" w:cs="Arial"/>
          <w:sz w:val="24"/>
          <w:szCs w:val="24"/>
        </w:rPr>
        <w:t>drop-down</w:t>
      </w:r>
      <w:r>
        <w:rPr>
          <w:rFonts w:ascii="Arial" w:hAnsi="Arial" w:cs="Arial"/>
          <w:sz w:val="24"/>
          <w:szCs w:val="24"/>
        </w:rPr>
        <w:t xml:space="preserve"> arrow and select </w:t>
      </w:r>
      <w:proofErr w:type="spellStart"/>
      <w:r>
        <w:rPr>
          <w:rFonts w:ascii="Arial" w:hAnsi="Arial" w:cs="Arial"/>
          <w:sz w:val="24"/>
          <w:szCs w:val="24"/>
        </w:rPr>
        <w:t>RealTek</w:t>
      </w:r>
      <w:proofErr w:type="spellEnd"/>
      <w:r>
        <w:rPr>
          <w:rFonts w:ascii="Arial" w:hAnsi="Arial" w:cs="Arial"/>
          <w:sz w:val="24"/>
          <w:szCs w:val="24"/>
        </w:rPr>
        <w:t xml:space="preserve"> under options.</w:t>
      </w:r>
    </w:p>
    <w:p w14:paraId="48D2FE3C" w14:textId="37909803" w:rsidR="00CC585F" w:rsidRDefault="00CC585F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Audio options, you should select record system audio if you are presenting </w:t>
      </w:r>
      <w:r w:rsidR="008F2409">
        <w:rPr>
          <w:rFonts w:ascii="Arial" w:hAnsi="Arial" w:cs="Arial"/>
          <w:sz w:val="24"/>
          <w:szCs w:val="24"/>
        </w:rPr>
        <w:t>YouTube</w:t>
      </w:r>
      <w:r>
        <w:rPr>
          <w:rFonts w:ascii="Arial" w:hAnsi="Arial" w:cs="Arial"/>
          <w:sz w:val="24"/>
          <w:szCs w:val="24"/>
        </w:rPr>
        <w:t xml:space="preserve"> videos within </w:t>
      </w:r>
      <w:r w:rsidR="008F2409">
        <w:rPr>
          <w:rFonts w:ascii="Arial" w:hAnsi="Arial" w:cs="Arial"/>
          <w:sz w:val="24"/>
          <w:szCs w:val="24"/>
        </w:rPr>
        <w:t>PowerPoint.</w:t>
      </w:r>
    </w:p>
    <w:p w14:paraId="412471F9" w14:textId="010CC9A5" w:rsidR="008F2409" w:rsidRDefault="008F2409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you</w:t>
      </w:r>
      <w:r w:rsidR="00F741B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video feed from the camera in the Video preview pane.  Make sure it is recording the area in which you plan to </w:t>
      </w:r>
      <w:r w:rsidR="00F741B2"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>.</w:t>
      </w:r>
      <w:r w:rsidR="00F741B2">
        <w:rPr>
          <w:rFonts w:ascii="Arial" w:hAnsi="Arial" w:cs="Arial"/>
          <w:sz w:val="24"/>
          <w:szCs w:val="24"/>
        </w:rPr>
        <w:t xml:space="preserve">  It should be set, but double check it in the preview pane.</w:t>
      </w:r>
    </w:p>
    <w:p w14:paraId="76F25E38" w14:textId="461613BA" w:rsidR="008F2409" w:rsidRDefault="008F2409" w:rsidP="00CC585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verify these settings you are ready to record.</w:t>
      </w:r>
    </w:p>
    <w:p w14:paraId="57FFA607" w14:textId="43A94FB9" w:rsidR="008F2409" w:rsidRDefault="008F2409" w:rsidP="008F2409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Ready to Record…CLICK on the big red RECORD circle on the dialog box.</w:t>
      </w:r>
    </w:p>
    <w:p w14:paraId="516448E5" w14:textId="7CB01F02" w:rsidR="008F2409" w:rsidRDefault="008F2409" w:rsidP="008F2409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present and record away.</w:t>
      </w:r>
    </w:p>
    <w:p w14:paraId="0BA285BE" w14:textId="455524F3" w:rsidR="008F2409" w:rsidRDefault="008F2409" w:rsidP="008F2409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finished with the presentation, </w:t>
      </w:r>
      <w:r w:rsidRPr="008F2409">
        <w:rPr>
          <w:rFonts w:ascii="Arial" w:hAnsi="Arial" w:cs="Arial"/>
          <w:sz w:val="24"/>
          <w:szCs w:val="24"/>
          <w:u w:val="single"/>
        </w:rPr>
        <w:t>hit F10</w:t>
      </w:r>
      <w:r>
        <w:rPr>
          <w:rFonts w:ascii="Arial" w:hAnsi="Arial" w:cs="Arial"/>
          <w:sz w:val="24"/>
          <w:szCs w:val="24"/>
        </w:rPr>
        <w:t xml:space="preserve"> on the </w:t>
      </w:r>
      <w:r w:rsidR="00F741B2">
        <w:rPr>
          <w:rFonts w:ascii="Arial" w:hAnsi="Arial" w:cs="Arial"/>
          <w:sz w:val="24"/>
          <w:szCs w:val="24"/>
        </w:rPr>
        <w:t>keyboard</w:t>
      </w:r>
      <w:r>
        <w:rPr>
          <w:rFonts w:ascii="Arial" w:hAnsi="Arial" w:cs="Arial"/>
          <w:sz w:val="24"/>
          <w:szCs w:val="24"/>
        </w:rPr>
        <w:t xml:space="preserve"> </w:t>
      </w:r>
      <w:r w:rsidRPr="008F2409">
        <w:rPr>
          <w:rFonts w:ascii="Arial" w:hAnsi="Arial" w:cs="Arial"/>
          <w:sz w:val="24"/>
          <w:szCs w:val="24"/>
          <w:u w:val="single"/>
        </w:rPr>
        <w:t xml:space="preserve">or </w:t>
      </w:r>
      <w:r w:rsidR="00F741B2">
        <w:rPr>
          <w:rFonts w:ascii="Arial" w:hAnsi="Arial" w:cs="Arial"/>
          <w:sz w:val="24"/>
          <w:szCs w:val="24"/>
          <w:u w:val="single"/>
        </w:rPr>
        <w:t xml:space="preserve">click </w:t>
      </w:r>
      <w:r w:rsidRPr="008F2409">
        <w:rPr>
          <w:rFonts w:ascii="Arial" w:hAnsi="Arial" w:cs="Arial"/>
          <w:sz w:val="24"/>
          <w:szCs w:val="24"/>
          <w:u w:val="single"/>
        </w:rPr>
        <w:t>Stop</w:t>
      </w:r>
      <w:r>
        <w:rPr>
          <w:rFonts w:ascii="Arial" w:hAnsi="Arial" w:cs="Arial"/>
          <w:sz w:val="24"/>
          <w:szCs w:val="24"/>
        </w:rPr>
        <w:t xml:space="preserve"> in the record dialog box.</w:t>
      </w:r>
    </w:p>
    <w:p w14:paraId="0996BD5F" w14:textId="5706B6BD" w:rsidR="008F2409" w:rsidRDefault="008F2409" w:rsidP="008F2409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Camtasia editor will </w:t>
      </w:r>
      <w:proofErr w:type="gramStart"/>
      <w:r>
        <w:rPr>
          <w:rFonts w:ascii="Arial" w:hAnsi="Arial" w:cs="Arial"/>
          <w:sz w:val="24"/>
          <w:szCs w:val="24"/>
        </w:rPr>
        <w:t>open</w:t>
      </w:r>
      <w:proofErr w:type="gramEnd"/>
      <w:r>
        <w:rPr>
          <w:rFonts w:ascii="Arial" w:hAnsi="Arial" w:cs="Arial"/>
          <w:sz w:val="24"/>
          <w:szCs w:val="24"/>
        </w:rPr>
        <w:t xml:space="preserve"> and you can edit your video file to remove the green screen as well as add other effects if you choose.</w:t>
      </w:r>
    </w:p>
    <w:p w14:paraId="379D64CD" w14:textId="720C591F" w:rsidR="008F2409" w:rsidRDefault="008F2409" w:rsidP="008F2409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are done editing, </w:t>
      </w:r>
      <w:r w:rsidRPr="008F2409">
        <w:rPr>
          <w:rFonts w:ascii="Arial" w:hAnsi="Arial" w:cs="Arial"/>
          <w:sz w:val="24"/>
          <w:szCs w:val="24"/>
          <w:u w:val="single"/>
        </w:rPr>
        <w:t>click Share</w:t>
      </w:r>
      <w:r>
        <w:rPr>
          <w:rFonts w:ascii="Arial" w:hAnsi="Arial" w:cs="Arial"/>
          <w:sz w:val="24"/>
          <w:szCs w:val="24"/>
        </w:rPr>
        <w:t xml:space="preserve"> in the upper </w:t>
      </w:r>
      <w:r w:rsidR="00F741B2">
        <w:rPr>
          <w:rFonts w:ascii="Arial" w:hAnsi="Arial" w:cs="Arial"/>
          <w:sz w:val="24"/>
          <w:szCs w:val="24"/>
        </w:rPr>
        <w:t>right-hand</w:t>
      </w:r>
      <w:r>
        <w:rPr>
          <w:rFonts w:ascii="Arial" w:hAnsi="Arial" w:cs="Arial"/>
          <w:sz w:val="24"/>
          <w:szCs w:val="24"/>
        </w:rPr>
        <w:t xml:space="preserve"> corner &gt; </w:t>
      </w:r>
      <w:r w:rsidRPr="008F2409">
        <w:rPr>
          <w:rFonts w:ascii="Arial" w:hAnsi="Arial" w:cs="Arial"/>
          <w:sz w:val="24"/>
          <w:szCs w:val="24"/>
          <w:u w:val="single"/>
        </w:rPr>
        <w:t>click custom production</w:t>
      </w:r>
      <w:r>
        <w:rPr>
          <w:rFonts w:ascii="Arial" w:hAnsi="Arial" w:cs="Arial"/>
          <w:sz w:val="24"/>
          <w:szCs w:val="24"/>
        </w:rPr>
        <w:t xml:space="preserve"> &gt; </w:t>
      </w:r>
      <w:r w:rsidRPr="008F2409">
        <w:rPr>
          <w:rFonts w:ascii="Arial" w:hAnsi="Arial" w:cs="Arial"/>
          <w:sz w:val="24"/>
          <w:szCs w:val="24"/>
          <w:u w:val="single"/>
        </w:rPr>
        <w:t>save</w:t>
      </w:r>
      <w:r>
        <w:rPr>
          <w:rFonts w:ascii="Arial" w:hAnsi="Arial" w:cs="Arial"/>
          <w:sz w:val="24"/>
          <w:szCs w:val="24"/>
        </w:rPr>
        <w:t xml:space="preserve"> your export </w:t>
      </w:r>
      <w:r w:rsidRPr="008F2409">
        <w:rPr>
          <w:rFonts w:ascii="Arial" w:hAnsi="Arial" w:cs="Arial"/>
          <w:sz w:val="24"/>
          <w:szCs w:val="24"/>
          <w:u w:val="single"/>
        </w:rPr>
        <w:t>as a *.mp4</w:t>
      </w:r>
      <w:r>
        <w:rPr>
          <w:rFonts w:ascii="Arial" w:hAnsi="Arial" w:cs="Arial"/>
          <w:sz w:val="24"/>
          <w:szCs w:val="24"/>
        </w:rPr>
        <w:t>.</w:t>
      </w:r>
    </w:p>
    <w:p w14:paraId="77B0E4B5" w14:textId="5DB80D0D" w:rsidR="008F2409" w:rsidRDefault="008F2409" w:rsidP="008F240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sure to save this file to a location you will have access to later.</w:t>
      </w:r>
    </w:p>
    <w:p w14:paraId="78D99E36" w14:textId="1DF10A0D" w:rsidR="008F2409" w:rsidRDefault="008F2409" w:rsidP="008F240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Files will not be stored on this computer.  You will </w:t>
      </w:r>
      <w:r w:rsidR="00F741B2">
        <w:rPr>
          <w:rFonts w:ascii="Arial" w:hAnsi="Arial" w:cs="Arial"/>
          <w:sz w:val="24"/>
          <w:szCs w:val="24"/>
        </w:rPr>
        <w:t>lose</w:t>
      </w:r>
      <w:r>
        <w:rPr>
          <w:rFonts w:ascii="Arial" w:hAnsi="Arial" w:cs="Arial"/>
          <w:sz w:val="24"/>
          <w:szCs w:val="24"/>
        </w:rPr>
        <w:t xml:space="preserve"> those files if the machine runs out of hard disk space.</w:t>
      </w:r>
    </w:p>
    <w:p w14:paraId="0CCE64D1" w14:textId="0B2C643A" w:rsidR="008F2409" w:rsidRDefault="008F2409" w:rsidP="008F2409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Save your Camtasia </w:t>
      </w:r>
      <w:r w:rsidR="00F741B2">
        <w:rPr>
          <w:rFonts w:ascii="Arial" w:hAnsi="Arial" w:cs="Arial"/>
          <w:sz w:val="24"/>
          <w:szCs w:val="24"/>
        </w:rPr>
        <w:t xml:space="preserve">editing </w:t>
      </w:r>
      <w:r>
        <w:rPr>
          <w:rFonts w:ascii="Arial" w:hAnsi="Arial" w:cs="Arial"/>
          <w:sz w:val="24"/>
          <w:szCs w:val="24"/>
        </w:rPr>
        <w:t>project to a location that you can access later.  This file will be handy for later modifications if you need to update the video.</w:t>
      </w:r>
    </w:p>
    <w:p w14:paraId="584CE402" w14:textId="5726D7ED" w:rsidR="008F2409" w:rsidRPr="00F741B2" w:rsidRDefault="008F2409" w:rsidP="008F2409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Arial" w:hAnsi="Arial" w:cs="Arial"/>
          <w:sz w:val="24"/>
          <w:szCs w:val="24"/>
        </w:rPr>
      </w:pPr>
      <w:r w:rsidRPr="00F741B2">
        <w:rPr>
          <w:rFonts w:ascii="Arial" w:hAnsi="Arial" w:cs="Arial"/>
          <w:sz w:val="24"/>
          <w:szCs w:val="24"/>
        </w:rPr>
        <w:lastRenderedPageBreak/>
        <w:t xml:space="preserve">Upload your *.mp4 file to the media server of your choice (i.e.  </w:t>
      </w:r>
      <w:proofErr w:type="spellStart"/>
      <w:r w:rsidRPr="00F741B2">
        <w:rPr>
          <w:rFonts w:ascii="Arial" w:hAnsi="Arial" w:cs="Arial"/>
          <w:sz w:val="24"/>
          <w:szCs w:val="24"/>
        </w:rPr>
        <w:t>MediaSite</w:t>
      </w:r>
      <w:proofErr w:type="spellEnd"/>
      <w:r w:rsidRPr="00F741B2">
        <w:rPr>
          <w:rFonts w:ascii="Arial" w:hAnsi="Arial" w:cs="Arial"/>
          <w:sz w:val="24"/>
          <w:szCs w:val="24"/>
        </w:rPr>
        <w:t>, Microsoft Stream, YouTube, etc.)</w:t>
      </w:r>
    </w:p>
    <w:p w14:paraId="232684CA" w14:textId="23A4D199" w:rsidR="008F2409" w:rsidRDefault="008F2409" w:rsidP="008F2409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off the following…</w:t>
      </w:r>
    </w:p>
    <w:p w14:paraId="0509A224" w14:textId="7DF0148B" w:rsidR="008F2409" w:rsidRDefault="008F2409" w:rsidP="008F240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Umbrella lights</w:t>
      </w:r>
    </w:p>
    <w:p w14:paraId="7E512129" w14:textId="4D86519C" w:rsidR="008F2409" w:rsidRDefault="008F2409" w:rsidP="008F240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Microphone body </w:t>
      </w:r>
      <w:proofErr w:type="spellStart"/>
      <w:r>
        <w:rPr>
          <w:rFonts w:ascii="Arial" w:hAnsi="Arial" w:cs="Arial"/>
          <w:sz w:val="24"/>
          <w:szCs w:val="24"/>
        </w:rPr>
        <w:t>pac</w:t>
      </w:r>
      <w:proofErr w:type="spellEnd"/>
    </w:p>
    <w:p w14:paraId="34F5AF4E" w14:textId="79F2A2CA" w:rsidR="008F2409" w:rsidRDefault="008F2409" w:rsidP="008F240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Microphone receiver box</w:t>
      </w:r>
    </w:p>
    <w:p w14:paraId="6C5C0835" w14:textId="1DFA8238" w:rsidR="008F2409" w:rsidRDefault="008F2409" w:rsidP="008F240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Desktop audio mixer unit (black unit with knobs)</w:t>
      </w:r>
    </w:p>
    <w:p w14:paraId="2E626FB8" w14:textId="4CE39DBA" w:rsidR="008F2409" w:rsidRDefault="008F2409" w:rsidP="008F2409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Ceiling mounted TV/Monitor</w:t>
      </w:r>
    </w:p>
    <w:p w14:paraId="5326B96B" w14:textId="5F992AF6" w:rsidR="008F2409" w:rsidRPr="00CC585F" w:rsidRDefault="008F2409" w:rsidP="008F2409">
      <w:pPr>
        <w:pStyle w:val="ListParagraph"/>
        <w:numPr>
          <w:ilvl w:val="0"/>
          <w:numId w:val="3"/>
        </w:numPr>
        <w:tabs>
          <w:tab w:val="left" w:pos="45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 out of the computer.</w:t>
      </w:r>
    </w:p>
    <w:sectPr w:rsidR="008F2409" w:rsidRPr="00CC585F" w:rsidSect="00F741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BE61" w14:textId="77777777" w:rsidR="00CC585F" w:rsidRDefault="00CC585F" w:rsidP="00CC585F">
      <w:pPr>
        <w:spacing w:after="0" w:line="240" w:lineRule="auto"/>
      </w:pPr>
      <w:r>
        <w:separator/>
      </w:r>
    </w:p>
  </w:endnote>
  <w:endnote w:type="continuationSeparator" w:id="0">
    <w:p w14:paraId="115B1DA8" w14:textId="77777777" w:rsidR="00CC585F" w:rsidRDefault="00CC585F" w:rsidP="00CC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E975" w14:textId="77777777" w:rsidR="00CC585F" w:rsidRDefault="00CC585F" w:rsidP="00CC585F">
      <w:pPr>
        <w:spacing w:after="0" w:line="240" w:lineRule="auto"/>
      </w:pPr>
      <w:r>
        <w:separator/>
      </w:r>
    </w:p>
  </w:footnote>
  <w:footnote w:type="continuationSeparator" w:id="0">
    <w:p w14:paraId="2503C74A" w14:textId="77777777" w:rsidR="00CC585F" w:rsidRDefault="00CC585F" w:rsidP="00CC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913A" w14:textId="1AFDEFCF" w:rsidR="00CC585F" w:rsidRPr="00CC585F" w:rsidRDefault="00CC585F" w:rsidP="00CC585F">
    <w:pPr>
      <w:pStyle w:val="Header"/>
      <w:jc w:val="center"/>
      <w:rPr>
        <w:rFonts w:ascii="Arial" w:hAnsi="Arial" w:cs="Arial"/>
        <w:b/>
        <w:bCs/>
        <w:sz w:val="40"/>
        <w:szCs w:val="40"/>
        <w:u w:val="single"/>
      </w:rPr>
    </w:pPr>
    <w:r w:rsidRPr="00CC585F">
      <w:rPr>
        <w:rFonts w:ascii="Arial" w:hAnsi="Arial" w:cs="Arial"/>
        <w:b/>
        <w:bCs/>
        <w:sz w:val="40"/>
        <w:szCs w:val="40"/>
        <w:u w:val="single"/>
      </w:rPr>
      <w:t>ANS Recording Studio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C27"/>
    <w:multiLevelType w:val="hybridMultilevel"/>
    <w:tmpl w:val="C552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670AA"/>
    <w:multiLevelType w:val="hybridMultilevel"/>
    <w:tmpl w:val="F766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2301F"/>
    <w:multiLevelType w:val="hybridMultilevel"/>
    <w:tmpl w:val="C3E4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5F"/>
    <w:rsid w:val="008F2409"/>
    <w:rsid w:val="00CC585F"/>
    <w:rsid w:val="00F741B2"/>
    <w:rsid w:val="00FA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73E5"/>
  <w15:chartTrackingRefBased/>
  <w15:docId w15:val="{EAE1FFEB-0022-44AC-8548-E7C03BA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85F"/>
  </w:style>
  <w:style w:type="paragraph" w:styleId="Footer">
    <w:name w:val="footer"/>
    <w:basedOn w:val="Normal"/>
    <w:link w:val="FooterChar"/>
    <w:uiPriority w:val="99"/>
    <w:unhideWhenUsed/>
    <w:rsid w:val="00CC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85F"/>
  </w:style>
  <w:style w:type="paragraph" w:styleId="ListParagraph">
    <w:name w:val="List Paragraph"/>
    <w:basedOn w:val="Normal"/>
    <w:uiPriority w:val="34"/>
    <w:qFormat/>
    <w:rsid w:val="00CC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Callaham,Justin W</dc:creator>
  <cp:keywords/>
  <dc:description/>
  <cp:lastModifiedBy>Callaham,Justin W</cp:lastModifiedBy>
  <cp:revision>1</cp:revision>
  <dcterms:created xsi:type="dcterms:W3CDTF">2020-12-02T19:39:00Z</dcterms:created>
  <dcterms:modified xsi:type="dcterms:W3CDTF">2020-12-02T20:04:00Z</dcterms:modified>
</cp:coreProperties>
</file>